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snapToGrid w:val="0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Table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lang w:eastAsia="ko-KR"/>
          <w:rFonts w:ascii="Times New Roman" w:eastAsia="SimSun" w:hAnsi="Times New Roman" w:cs="Times New Roman"/>
          <w:b/>
          <w:sz w:val="24"/>
          <w:szCs w:val="24"/>
          <w:rtl w:val="off"/>
        </w:rPr>
        <w:t>S</w:t>
      </w:r>
      <w:r>
        <w:rPr>
          <w:rFonts w:ascii="Times New Roman" w:eastAsia="SimSun" w:hAnsi="Times New Roman" w:cs="Times New Roman"/>
          <w:b/>
          <w:sz w:val="24"/>
          <w:szCs w:val="24"/>
        </w:rPr>
        <w:t>1</w:t>
      </w:r>
      <w:r>
        <w:rPr>
          <w:rFonts w:ascii="Times New Roman" w:eastAsia="SimSun" w:hAnsi="Times New Roman" w:cs="Times New Roman"/>
          <w:b/>
          <w:sz w:val="24"/>
          <w:szCs w:val="24"/>
        </w:rPr>
        <w:t>.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P</w:t>
      </w:r>
      <w:r>
        <w:rPr>
          <w:rFonts w:ascii="Times New Roman" w:eastAsia="SimSun" w:hAnsi="Times New Roman" w:cs="Times New Roman"/>
          <w:sz w:val="24"/>
          <w:szCs w:val="24"/>
        </w:rPr>
        <w:t xml:space="preserve">rimers </w:t>
      </w:r>
      <w:r>
        <w:rPr>
          <w:rFonts w:ascii="Times New Roman" w:eastAsia="SimSun" w:hAnsi="Times New Roman" w:cs="Times New Roman"/>
          <w:sz w:val="24"/>
          <w:szCs w:val="24"/>
        </w:rPr>
        <w:t>used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for </w:t>
      </w:r>
      <w:r>
        <w:rPr>
          <w:rFonts w:ascii="Times New Roman" w:eastAsia="SimSun" w:hAnsi="Times New Roman" w:cs="Times New Roman"/>
          <w:sz w:val="24"/>
          <w:szCs w:val="24"/>
        </w:rPr>
        <w:t xml:space="preserve">the </w:t>
      </w:r>
      <w:r>
        <w:rPr>
          <w:rFonts w:ascii="Times New Roman" w:eastAsia="SimSun" w:hAnsi="Times New Roman" w:cs="Times New Roman"/>
          <w:sz w:val="24"/>
          <w:szCs w:val="24"/>
        </w:rPr>
        <w:t xml:space="preserve">quantitative real-time </w:t>
      </w:r>
      <w:r>
        <w:rPr>
          <w:rFonts w:ascii="Times New Roman" w:eastAsia="SimSun" w:hAnsi="Times New Roman" w:cs="Times New Roman"/>
          <w:sz w:val="24"/>
          <w:szCs w:val="24"/>
        </w:rPr>
        <w:t>PCR</w:t>
      </w:r>
    </w:p>
    <w:tbl>
      <w:tblPr>
        <w:tblStyle w:val="a5"/>
        <w:tblpPr w:leftFromText="180" w:rightFromText="180" w:vertAnchor="text" w:horzAnchor="text" w:tblpY="68"/>
        <w:tblW w:w="7814" w:type="dxa"/>
        <w:tblBorders>
          <w:left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244"/>
        <w:gridCol w:w="3840"/>
        <w:gridCol w:w="1149"/>
        <w:gridCol w:w="1579"/>
      </w:tblGrid>
      <w:tr>
        <w:trPr>
          <w:trHeight w:val="263" w:hRule="atLeast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Target gene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Primer sequence</w:t>
            </w:r>
            <w:r>
              <w:rPr>
                <w:lang w:eastAsia="ko-KR"/>
                <w:rFonts w:ascii="Times New Roman" w:eastAsia="SimSun" w:hAnsi="Times New Roman" w:cs="Times New Roman"/>
                <w:sz w:val="22"/>
                <w:rtl w:val="off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2"/>
              </w:rPr>
              <w:t>(5</w:t>
            </w:r>
            <w:r>
              <w:rPr>
                <w:lang w:eastAsia="ko-KR"/>
                <w:rFonts w:ascii="Times New Roman" w:eastAsia="SimSun" w:hAnsi="Times New Roman" w:cs="Times New Roman"/>
                <w:sz w:val="22"/>
                <w:rtl w:val="off"/>
              </w:rPr>
              <w:t>'</w:t>
            </w:r>
            <w:r>
              <w:rPr>
                <w:rFonts w:ascii="Times New Roman" w:eastAsia="SimSun" w:hAnsi="Times New Roman" w:cs="Times New Roman"/>
                <w:sz w:val="22"/>
              </w:rPr>
              <w:t>- 3</w:t>
            </w:r>
            <w:r>
              <w:rPr>
                <w:lang w:eastAsia="ko-KR"/>
                <w:rFonts w:ascii="Times New Roman" w:eastAsia="SimSun" w:hAnsi="Times New Roman" w:cs="Times New Roman"/>
                <w:sz w:val="22"/>
                <w:rtl w:val="off"/>
              </w:rPr>
              <w:t>'</w:t>
            </w:r>
            <w:r>
              <w:rPr>
                <w:rFonts w:ascii="Times New Roman" w:eastAsia="SimSun" w:hAnsi="Times New Roman" w:cs="Times New Roman"/>
                <w:sz w:val="22"/>
              </w:rPr>
              <w:t>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lang w:eastAsia="ko-KR"/>
                <w:rFonts w:ascii="Times New Roman" w:eastAsia="SimSun" w:hAnsi="Times New Roman" w:cs="Times New Roman"/>
                <w:sz w:val="22"/>
                <w:rtl w:val="off"/>
              </w:rPr>
              <w:t>S</w:t>
            </w:r>
            <w:r>
              <w:rPr>
                <w:rFonts w:ascii="Times New Roman" w:eastAsia="SimSun" w:hAnsi="Times New Roman" w:cs="Times New Roman"/>
                <w:sz w:val="22"/>
              </w:rPr>
              <w:t>ize</w:t>
            </w:r>
            <w:r>
              <w:rPr>
                <w:lang w:eastAsia="ko-KR"/>
                <w:rFonts w:ascii="Times New Roman" w:eastAsia="SimSun" w:hAnsi="Times New Roman" w:cs="Times New Roman"/>
                <w:sz w:val="22"/>
                <w:rtl w:val="off"/>
              </w:rPr>
              <w:t xml:space="preserve"> (bp)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>
            <w:pPr>
              <w:adjustRightInd/>
              <w:ind w:firstLineChars="100" w:firstLine="220"/>
              <w:snapToGrid w:val="0"/>
              <w:jc w:val="center"/>
              <w:rPr>
                <w:rFonts w:ascii="Times New Roman" w:eastAsia="SimSun" w:hAnsi="Times New Roman" w:cs="Times New Roman"/>
                <w:sz w:val="22"/>
              </w:rPr>
            </w:pPr>
            <w:r>
              <w:rPr>
                <w:rFonts w:ascii="Times New Roman" w:eastAsia="SimSun" w:hAnsi="Times New Roman" w:cs="Times New Roman"/>
                <w:sz w:val="22"/>
              </w:rPr>
              <w:t>References</w:t>
            </w:r>
          </w:p>
        </w:tc>
      </w:tr>
      <w:tr>
        <w:trPr>
          <w:trHeight w:val="470" w:hRule="atLeast"/>
        </w:trPr>
        <w:tc>
          <w:tcPr>
            <w:tcW w:w="1244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adjustRightInd/>
              <w:snapToGrid w:val="0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18S rRNA</w:t>
            </w:r>
          </w:p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F: CTCAACACGGGAAACCTCAC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R: CGCTCCACCAACTAAGAACG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110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[13]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>
        <w:trPr>
          <w:trHeight w:val="460" w:hRule="atLeast"/>
        </w:trPr>
        <w:tc>
          <w:tcPr>
            <w:tcW w:w="1244" w:type="dxa"/>
            <w:tcBorders>
              <w:top w:val="nil"/>
            </w:tcBorders>
            <w:vAlign w:val="center"/>
          </w:tcPr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IL-4</w:t>
            </w:r>
          </w:p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</w:tcBorders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F: CACCTCCCAACTGATTCCAA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R: CTCGCTGTGAGGATGTTCAA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123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</w:tcBorders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bookmarkStart w:id="1" w:name="OLE_LINK197"/>
            <w:bookmarkStart w:id="2" w:name="OLE_LINK198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[14</w:t>
            </w:r>
            <w:bookmarkEnd w:id="1"/>
            <w:bookmarkEnd w:id="2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]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>
        <w:trPr>
          <w:trHeight w:val="460" w:hRule="atLeast"/>
        </w:trPr>
        <w:tc>
          <w:tcPr>
            <w:tcW w:w="1244" w:type="dxa"/>
            <w:vAlign w:val="center"/>
          </w:tcPr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IL-5</w:t>
            </w:r>
          </w:p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F: ACCTGCAAGTATTTCTTGGTGTA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R: AAGCCGGTTTGTTCTCAACTT</w:t>
            </w:r>
          </w:p>
        </w:tc>
        <w:tc>
          <w:tcPr>
            <w:tcW w:w="114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67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[15]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>
        <w:trPr>
          <w:trHeight w:val="460" w:hRule="atLeast"/>
        </w:trPr>
        <w:tc>
          <w:tcPr>
            <w:tcW w:w="1244" w:type="dxa"/>
            <w:vAlign w:val="center"/>
          </w:tcPr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IL-6</w:t>
            </w:r>
          </w:p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F: TCCACAAGCGCCTTTCTCCCTGG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R: TCACGCACCTCATCCTGCGACTG</w:t>
            </w:r>
          </w:p>
        </w:tc>
        <w:tc>
          <w:tcPr>
            <w:tcW w:w="114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80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[16]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>
        <w:trPr>
          <w:trHeight w:val="460" w:hRule="atLeast"/>
        </w:trPr>
        <w:tc>
          <w:tcPr>
            <w:tcW w:w="1244" w:type="dxa"/>
            <w:vAlign w:val="center"/>
          </w:tcPr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IL-10</w:t>
            </w:r>
          </w:p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F: CAGAGCACCCTACCTGAGGA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R: AAGTCTTCACCCTCCCGAAG</w:t>
            </w:r>
          </w:p>
        </w:tc>
        <w:tc>
          <w:tcPr>
            <w:tcW w:w="114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97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[17]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>
        <w:trPr>
          <w:trHeight w:val="460" w:hRule="atLeast"/>
        </w:trPr>
        <w:tc>
          <w:tcPr>
            <w:tcW w:w="1244" w:type="dxa"/>
            <w:vAlign w:val="center"/>
          </w:tcPr>
          <w:p>
            <w:pPr>
              <w:adjustRightInd/>
              <w:snapToGrid w:val="0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IL-12</w:t>
            </w:r>
          </w:p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F: AAGCCACCTGGACCACCTTA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R: AATATTCCTGGGCTCGGTGA</w:t>
            </w:r>
          </w:p>
        </w:tc>
        <w:tc>
          <w:tcPr>
            <w:tcW w:w="114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66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[18]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>
        <w:trPr>
          <w:trHeight w:val="460" w:hRule="atLeast"/>
        </w:trPr>
        <w:tc>
          <w:tcPr>
            <w:tcW w:w="1244" w:type="dxa"/>
            <w:vAlign w:val="center"/>
          </w:tcPr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bookmarkStart w:id="3" w:name="OLE_LINK173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IL-1</w:t>
            </w:r>
            <w:bookmarkEnd w:id="3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</w:p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F: CCTCCTCAGAGCAAAGTG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R: CCCAGCACAAACAAAGAC</w:t>
            </w:r>
          </w:p>
        </w:tc>
        <w:tc>
          <w:tcPr>
            <w:tcW w:w="114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148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[19]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>
        <w:trPr>
          <w:trHeight w:val="460" w:hRule="atLeast"/>
        </w:trPr>
        <w:tc>
          <w:tcPr>
            <w:tcW w:w="1244" w:type="dxa"/>
            <w:vAlign w:val="center"/>
          </w:tcPr>
          <w:p>
            <w:pPr>
              <w:adjustRightInd/>
              <w:snapToGrid w:val="0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bookmarkStart w:id="4" w:name="_Hlk28279831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IFN-γ</w:t>
            </w:r>
            <w:bookmarkEnd w:id="4"/>
          </w:p>
          <w:p>
            <w:pPr>
              <w:adjustRightInd/>
              <w:snapToGrid w:val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Align w:val="center"/>
          </w:tcPr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F: GCGCAAGGCGATAAATGAAC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R: CTGACTCCTTTTCCGCTTCCT</w:t>
            </w:r>
          </w:p>
        </w:tc>
        <w:tc>
          <w:tcPr>
            <w:tcW w:w="114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82</w:t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/>
              <w:snapToGrid w:val="0"/>
              <w:jc w:val="center"/>
              <w:rPr>
                <w:lang w:eastAsia="ko-KR"/>
                <w:rFonts w:ascii="Times New Roman" w:eastAsia="SimSun" w:hAnsi="Times New Roman" w:cs="Times New Roman" w:hint="eastAsia"/>
                <w:sz w:val="20"/>
                <w:szCs w:val="20"/>
                <w:rtl w:val="off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[20] 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instrText xml:space="preserve"> ADDIN NE.Ref.{CBBFD82D-B887-4A32-BE48-FF79CBFDE242}</w:instrTex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fldChar w:fldCharType="end"/>
            </w:r>
          </w:p>
          <w:p>
            <w:pPr>
              <w:adjustRightInd/>
              <w:snapToGrid w:val="0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>
      <w:pPr>
        <w:adjustRightInd/>
        <w:snapToGrid w:val="0"/>
        <w:jc w:val="left"/>
        <w:rPr>
          <w:rFonts w:ascii="Times New Roman" w:hAnsi="Times New Roman" w:cs="Times New Roman"/>
          <w:sz w:val="22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 w:hint="eastAsia"/>
          <w:sz w:val="22"/>
          <w:rtl w:val="off"/>
        </w:rPr>
      </w:pPr>
    </w:p>
    <w:p>
      <w:pPr>
        <w:adjustRightInd/>
        <w:snapToGrid w:val="0"/>
        <w:jc w:val="left"/>
        <w:rPr>
          <w:lang w:eastAsia="ko-KR"/>
          <w:rFonts w:ascii="Times New Roman" w:hAnsi="Times New Roman" w:cs="Times New Roman"/>
          <w:sz w:val="22"/>
          <w:rtl w:val="off"/>
        </w:rPr>
      </w:pPr>
    </w:p>
    <w:p>
      <w:pPr>
        <w:adjustRightInd/>
        <w:snapToGrid w:val="0"/>
        <w:jc w:val="left"/>
        <w:rPr>
          <w:rFonts w:ascii="Times New Roman" w:hAnsi="Times New Roman" w:cs="Times New Roman"/>
          <w:sz w:val="22"/>
        </w:rPr>
      </w:pPr>
      <w:r>
        <w:rPr>
          <w:lang w:eastAsia="ko-KR"/>
          <w:rFonts w:ascii="Times New Roman" w:hAnsi="Times New Roman" w:cs="Times New Roman"/>
          <w:sz w:val="22"/>
          <w:rtl w:val="off"/>
        </w:rPr>
        <w:t>F, forward; R, reverse</w:t>
      </w:r>
    </w:p>
    <w:p>
      <w:pPr>
        <w:adjustRightInd/>
        <w:snapToGrid w:val="0"/>
        <w:jc w:val="left"/>
        <w:rPr>
          <w:rFonts w:ascii="Times New Roman" w:hAnsi="Times New Roman" w:cs="Times New Roman"/>
          <w:sz w:val="22"/>
        </w:rPr>
      </w:pPr>
    </w:p>
    <w:p>
      <w:pPr>
        <w:adjustRightInd/>
        <w:snapToGrid w:val="0"/>
        <w:jc w:val="left"/>
        <w:rPr>
          <w:rFonts w:ascii="Times New Roman" w:hAnsi="Times New Roman" w:cs="Times New Roman"/>
          <w:sz w:val="22"/>
        </w:rPr>
      </w:pPr>
    </w:p>
    <w:p>
      <w:pPr>
        <w:adjustRightInd/>
        <w:snapToGrid w:val="0"/>
        <w:jc w:val="left"/>
        <w:rPr>
          <w:rFonts w:ascii="Times New Roman" w:hAnsi="Times New Roman" w:cs="Times New Roman"/>
          <w:sz w:val="22"/>
        </w:rPr>
      </w:pPr>
    </w:p>
    <w:p>
      <w:pPr>
        <w:adjustRightInd/>
        <w:snapToGrid w:val="0"/>
        <w:jc w:val="left"/>
        <w:rPr>
          <w:rFonts w:ascii="Times New Roman" w:hAnsi="Times New Roman" w:cs="Times New Roman"/>
          <w:sz w:val="22"/>
        </w:rPr>
      </w:pPr>
    </w:p>
    <w:p>
      <w:pPr>
        <w:adjustRightInd/>
        <w:snapToGrid w:val="0"/>
        <w:jc w:val="left"/>
        <w:rPr>
          <w:rFonts w:ascii="Times New Roman" w:hAnsi="Times New Roman" w:cs="Times New Roman"/>
          <w:sz w:val="22"/>
        </w:rPr>
      </w:pPr>
    </w:p>
    <w:p>
      <w:pPr>
        <w:adjustRightInd/>
        <w:snapToGrid w:val="0"/>
        <w:jc w:val="left"/>
        <w:rPr>
          <w:rFonts w:ascii="Times New Roman" w:hAnsi="Times New Roman" w:cs="Times New Roman"/>
          <w:sz w:val="22"/>
        </w:rPr>
      </w:pPr>
    </w:p>
    <w:sectPr>
      <w:pgSz w:w="11906" w:h="16838"/>
      <w:pgMar w:top="720" w:right="720" w:bottom="720" w:left="720" w:header="851" w:footer="992" w:gutter="0"/>
      <w:cols/>
      <w:docGrid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SimSun">
    <w:panose1 w:val="02010600030101010101"/>
    <w:family w:val="auto"/>
    <w:charset w:val="86"/>
    <w:notTrueType w:val="false"/>
    <w:sig w:usb0="00000203" w:usb1="288F0000" w:usb2="00000006" w:usb3="00000001" w:csb0="0004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73"/>
  <w:removePersonalInformation/>
  <w:bordersDontSurroundHeader/>
  <w:bordersDontSurroundFooter/>
  <w:hideGrammaticalErrors/>
  <w:proofState w:spelling="clean" w:grammar="clean"/>
  <w:defaultTabStop w:val="4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5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CN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zh-CN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1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jc w:val="center"/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머리글 Char"/>
    <w:uiPriority w:val="99"/>
    <w:basedOn w:val="a0"/>
    <w:link w:val="a3"/>
    <w:rPr>
      <w:sz w:val="18"/>
      <w:szCs w:val="18"/>
    </w:rPr>
  </w:style>
  <w:style w:type="paragraph" w:styleId="a4">
    <w:name w:val="footer"/>
    <w:uiPriority w:val="99"/>
    <w:basedOn w:val="a"/>
    <w:link w:val="Char0"/>
    <w:unhideWhenUsed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바닥글 Char"/>
    <w:uiPriority w:val="99"/>
    <w:basedOn w:val="a0"/>
    <w:link w:val="a4"/>
    <w:rPr>
      <w:sz w:val="18"/>
      <w:szCs w:val="18"/>
    </w:rPr>
  </w:style>
  <w:style w:type="table" w:styleId="a5">
    <w:name w:val="Table Grid"/>
    <w:uiPriority w:val="59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basedOn w:val="a0"/>
    <w:semiHidden/>
    <w:unhideWhenUsed/>
    <w:rPr>
      <w:sz w:val="21"/>
      <w:szCs w:val="21"/>
    </w:rPr>
  </w:style>
  <w:style w:type="paragraph" w:styleId="a7">
    <w:name w:val="annotation text"/>
    <w:uiPriority w:val="99"/>
    <w:basedOn w:val="a"/>
    <w:link w:val="Char1"/>
    <w:semiHidden/>
    <w:unhideWhenUsed/>
    <w:pPr>
      <w:jc w:val="left"/>
    </w:pPr>
  </w:style>
  <w:style w:type="character" w:customStyle="1" w:styleId="Char1">
    <w:name w:val="메모 텍스트 Char"/>
    <w:uiPriority w:val="99"/>
    <w:basedOn w:val="a0"/>
    <w:link w:val="a7"/>
    <w:semiHidden/>
  </w:style>
  <w:style w:type="paragraph" w:styleId="a8">
    <w:name w:val="annotation subject"/>
    <w:uiPriority w:val="99"/>
    <w:basedOn w:val="a7"/>
    <w:next w:val="a7"/>
    <w:link w:val="Char2"/>
    <w:semiHidden/>
    <w:unhideWhenUsed/>
    <w:rPr>
      <w:b/>
      <w:bCs/>
    </w:rPr>
  </w:style>
  <w:style w:type="character" w:customStyle="1" w:styleId="Char2">
    <w:name w:val="메모 주제 Char"/>
    <w:uiPriority w:val="99"/>
    <w:basedOn w:val="Char1"/>
    <w:link w:val="a8"/>
    <w:semiHidden/>
    <w:rPr>
      <w:b/>
      <w:bCs/>
    </w:rPr>
  </w:style>
  <w:style w:type="paragraph" w:styleId="a9">
    <w:name w:val="Balloon Text"/>
    <w:uiPriority w:val="99"/>
    <w:basedOn w:val="a"/>
    <w:link w:val="Char3"/>
    <w:semiHidden/>
    <w:unhideWhenUsed/>
    <w:rPr>
      <w:sz w:val="18"/>
      <w:szCs w:val="18"/>
    </w:rPr>
  </w:style>
  <w:style w:type="character" w:customStyle="1" w:styleId="Char3">
    <w:name w:val="풍선 도움말 텍스트 Char"/>
    <w:uiPriority w:val="99"/>
    <w:basedOn w:val="a0"/>
    <w:link w:val="a9"/>
    <w:semiHidden/>
    <w:rPr>
      <w:sz w:val="18"/>
      <w:szCs w:val="18"/>
    </w:rPr>
  </w:style>
  <w:style w:type="table" w:styleId="aa">
    <w:name w:val="Grid Table Light"/>
    <w:uiPriority w:val="40"/>
    <w:basedOn w:val="a1"/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Sinopec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</cp:revision>
  <dcterms:created xsi:type="dcterms:W3CDTF">2024-02-06T10:19:00Z</dcterms:created>
  <dcterms:modified xsi:type="dcterms:W3CDTF">2024-02-08T23:27:11Z</dcterms:modified>
  <cp:version>1100.0100.01</cp:version>
</cp:coreProperties>
</file>