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47453" w14:textId="51310790" w:rsidR="00281B4F" w:rsidRDefault="00281B4F" w:rsidP="00281B4F">
      <w:pPr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Supplementary </w:t>
      </w:r>
      <w:commentRangeStart w:id="0"/>
      <w:commentRangeStart w:id="1"/>
      <w:r w:rsidRPr="00EE06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S</w:t>
      </w:r>
      <w:r w:rsidRPr="00EE06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1. </w:t>
      </w:r>
      <w:r w:rsidRPr="00EE06B9">
        <w:rPr>
          <w:rFonts w:ascii="Times New Roman" w:eastAsia="Times New Roman" w:hAnsi="Times New Roman" w:cs="Times New Roman"/>
          <w:kern w:val="0"/>
          <w:sz w:val="24"/>
          <w:szCs w:val="24"/>
        </w:rPr>
        <w:t>General characteristics of the participants</w:t>
      </w:r>
      <w:commentRangeEnd w:id="0"/>
      <w:r>
        <w:rPr>
          <w:rStyle w:val="aa"/>
        </w:rPr>
        <w:commentReference w:id="0"/>
      </w:r>
      <w:commentRangeEnd w:id="1"/>
      <w:r>
        <w:rPr>
          <w:rStyle w:val="aa"/>
        </w:rPr>
        <w:commentReference w:id="1"/>
      </w:r>
    </w:p>
    <w:tbl>
      <w:tblPr>
        <w:tblpPr w:leftFromText="142" w:rightFromText="142" w:horzAnchor="margin" w:tblpY="413"/>
        <w:tblW w:w="8272" w:type="dxa"/>
        <w:tblLook w:val="04A0" w:firstRow="1" w:lastRow="0" w:firstColumn="1" w:lastColumn="0" w:noHBand="0" w:noVBand="1"/>
      </w:tblPr>
      <w:tblGrid>
        <w:gridCol w:w="1650"/>
        <w:gridCol w:w="1239"/>
        <w:gridCol w:w="1328"/>
        <w:gridCol w:w="1209"/>
        <w:gridCol w:w="1424"/>
        <w:gridCol w:w="1422"/>
      </w:tblGrid>
      <w:tr w:rsidR="00281B4F" w:rsidRPr="00795CFA" w14:paraId="70ACF43F" w14:textId="77777777" w:rsidTr="00286E58">
        <w:trPr>
          <w:trHeight w:val="397"/>
        </w:trPr>
        <w:tc>
          <w:tcPr>
            <w:tcW w:w="1650" w:type="dxa"/>
            <w:vMerge w:val="restart"/>
            <w:tcBorders>
              <w:top w:val="single" w:sz="8" w:space="0" w:color="auto"/>
            </w:tcBorders>
            <w:shd w:val="clear" w:color="000000" w:fill="FFFFFF"/>
            <w:vAlign w:val="center"/>
            <w:hideMark/>
          </w:tcPr>
          <w:p w14:paraId="6B9F52DD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 </w:t>
            </w:r>
            <w:r w:rsidRPr="00795CFA">
              <w:rPr>
                <w:rFonts w:ascii="Times New Roman" w:hAnsi="Times New Roman" w:cs="Times New Roman" w:hint="eastAsia"/>
                <w:kern w:val="0"/>
                <w:sz w:val="22"/>
              </w:rPr>
              <w:t>State</w:t>
            </w: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</w:tcBorders>
            <w:shd w:val="clear" w:color="000000" w:fill="FFFFFF"/>
            <w:vAlign w:val="center"/>
            <w:hideMark/>
          </w:tcPr>
          <w:p w14:paraId="5A3AE9C3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No. of</w:t>
            </w: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br/>
              <w:t xml:space="preserve"> schools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</w:tcBorders>
            <w:shd w:val="clear" w:color="000000" w:fill="FFFFFF"/>
            <w:vAlign w:val="center"/>
            <w:hideMark/>
          </w:tcPr>
          <w:p w14:paraId="2126BE6D" w14:textId="77777777" w:rsidR="00281B4F" w:rsidRPr="00795CFA" w:rsidRDefault="00281B4F" w:rsidP="00281B4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No. of students</w:t>
            </w:r>
            <w:r w:rsidRPr="00795CFA">
              <w:rPr>
                <w:rFonts w:ascii="Times New Roman" w:hAnsi="Times New Roman" w:cs="Times New Roman" w:hint="eastAsia"/>
                <w:kern w:val="0"/>
                <w:sz w:val="22"/>
                <w:vertAlign w:val="superscript"/>
              </w:rPr>
              <w:t>*</w:t>
            </w:r>
          </w:p>
        </w:tc>
        <w:tc>
          <w:tcPr>
            <w:tcW w:w="1209" w:type="dxa"/>
            <w:vMerge w:val="restart"/>
            <w:tcBorders>
              <w:top w:val="single" w:sz="8" w:space="0" w:color="auto"/>
            </w:tcBorders>
            <w:shd w:val="clear" w:color="000000" w:fill="FFFFFF"/>
            <w:vAlign w:val="center"/>
          </w:tcPr>
          <w:p w14:paraId="6664143E" w14:textId="77777777" w:rsidR="00281B4F" w:rsidRPr="00795CFA" w:rsidRDefault="00281B4F" w:rsidP="00286E5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% of girls</w:t>
            </w:r>
          </w:p>
        </w:tc>
        <w:tc>
          <w:tcPr>
            <w:tcW w:w="284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86974A7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Students' mean age</w:t>
            </w: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br/>
              <w:t>(</w:t>
            </w:r>
            <w:r w:rsidRPr="00795CFA">
              <w:rPr>
                <w:rFonts w:ascii="Times New Roman" w:hAnsi="Times New Roman" w:cs="Times New Roman" w:hint="eastAsia"/>
                <w:kern w:val="0"/>
                <w:sz w:val="22"/>
              </w:rPr>
              <w:t>standard deviation</w:t>
            </w: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)</w:t>
            </w:r>
          </w:p>
        </w:tc>
      </w:tr>
      <w:tr w:rsidR="00281B4F" w:rsidRPr="00795CFA" w14:paraId="37A258BD" w14:textId="77777777" w:rsidTr="00286E58">
        <w:trPr>
          <w:trHeight w:val="397"/>
        </w:trPr>
        <w:tc>
          <w:tcPr>
            <w:tcW w:w="1650" w:type="dxa"/>
            <w:vMerge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3622FCF7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239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74F4EBE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28" w:type="dxa"/>
            <w:vMerge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388CC603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209" w:type="dxa"/>
            <w:vMerge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0B9525A7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73D232DC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Boys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61F60ECA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Girls</w:t>
            </w:r>
          </w:p>
        </w:tc>
      </w:tr>
      <w:tr w:rsidR="00281B4F" w:rsidRPr="00795CFA" w14:paraId="31314FA2" w14:textId="77777777" w:rsidTr="00286E58">
        <w:trPr>
          <w:trHeight w:val="397"/>
        </w:trPr>
        <w:tc>
          <w:tcPr>
            <w:tcW w:w="1650" w:type="dxa"/>
            <w:tcBorders>
              <w:top w:val="single" w:sz="8" w:space="0" w:color="auto"/>
            </w:tcBorders>
            <w:shd w:val="clear" w:color="000000" w:fill="FFFFFF"/>
            <w:vAlign w:val="center"/>
            <w:hideMark/>
          </w:tcPr>
          <w:p w14:paraId="6A332013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Blue Nile</w:t>
            </w:r>
          </w:p>
        </w:tc>
        <w:tc>
          <w:tcPr>
            <w:tcW w:w="1239" w:type="dxa"/>
            <w:tcBorders>
              <w:top w:val="single" w:sz="8" w:space="0" w:color="auto"/>
            </w:tcBorders>
            <w:shd w:val="clear" w:color="000000" w:fill="FFFFFF"/>
            <w:vAlign w:val="center"/>
            <w:hideMark/>
          </w:tcPr>
          <w:p w14:paraId="46627BCD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68</w:t>
            </w:r>
          </w:p>
        </w:tc>
        <w:tc>
          <w:tcPr>
            <w:tcW w:w="1328" w:type="dxa"/>
            <w:tcBorders>
              <w:top w:val="single" w:sz="8" w:space="0" w:color="auto"/>
            </w:tcBorders>
            <w:shd w:val="clear" w:color="000000" w:fill="FFFFFF"/>
            <w:vAlign w:val="center"/>
            <w:hideMark/>
          </w:tcPr>
          <w:p w14:paraId="4B344DD3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3,879</w:t>
            </w:r>
          </w:p>
        </w:tc>
        <w:tc>
          <w:tcPr>
            <w:tcW w:w="1209" w:type="dxa"/>
            <w:tcBorders>
              <w:top w:val="single" w:sz="8" w:space="0" w:color="auto"/>
            </w:tcBorders>
            <w:shd w:val="clear" w:color="000000" w:fill="FFFFFF"/>
            <w:vAlign w:val="center"/>
            <w:hideMark/>
          </w:tcPr>
          <w:p w14:paraId="309A7623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42.7</w:t>
            </w:r>
          </w:p>
        </w:tc>
        <w:tc>
          <w:tcPr>
            <w:tcW w:w="1424" w:type="dxa"/>
            <w:tcBorders>
              <w:top w:val="single" w:sz="8" w:space="0" w:color="auto"/>
            </w:tcBorders>
            <w:shd w:val="clear" w:color="000000" w:fill="FFFFFF"/>
            <w:vAlign w:val="center"/>
            <w:hideMark/>
          </w:tcPr>
          <w:p w14:paraId="30B2F86E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11.07(2.37)</w:t>
            </w:r>
          </w:p>
        </w:tc>
        <w:tc>
          <w:tcPr>
            <w:tcW w:w="1422" w:type="dxa"/>
            <w:tcBorders>
              <w:top w:val="single" w:sz="8" w:space="0" w:color="auto"/>
            </w:tcBorders>
            <w:shd w:val="clear" w:color="000000" w:fill="FFFFFF"/>
            <w:vAlign w:val="center"/>
            <w:hideMark/>
          </w:tcPr>
          <w:p w14:paraId="5CF15406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11.01(2.29)</w:t>
            </w:r>
          </w:p>
        </w:tc>
      </w:tr>
      <w:tr w:rsidR="00281B4F" w:rsidRPr="00795CFA" w14:paraId="5C42502C" w14:textId="77777777" w:rsidTr="00286E58">
        <w:trPr>
          <w:trHeight w:val="397"/>
        </w:trPr>
        <w:tc>
          <w:tcPr>
            <w:tcW w:w="1650" w:type="dxa"/>
            <w:shd w:val="clear" w:color="000000" w:fill="FFFFFF"/>
            <w:vAlign w:val="center"/>
            <w:hideMark/>
          </w:tcPr>
          <w:p w14:paraId="4BC8D171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Al </w:t>
            </w:r>
            <w:proofErr w:type="spellStart"/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Gazeira</w:t>
            </w:r>
            <w:proofErr w:type="spellEnd"/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14:paraId="7217C2DA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106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14:paraId="149B0721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6,307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1A6D400D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46.2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6C3EFC00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10.59(2.26)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14:paraId="47567E91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10.19(2.06)</w:t>
            </w:r>
          </w:p>
        </w:tc>
      </w:tr>
      <w:tr w:rsidR="00281B4F" w:rsidRPr="00795CFA" w14:paraId="4D10B075" w14:textId="77777777" w:rsidTr="00286E58">
        <w:trPr>
          <w:trHeight w:val="397"/>
        </w:trPr>
        <w:tc>
          <w:tcPr>
            <w:tcW w:w="1650" w:type="dxa"/>
            <w:shd w:val="clear" w:color="000000" w:fill="FFFFFF"/>
            <w:vAlign w:val="center"/>
            <w:hideMark/>
          </w:tcPr>
          <w:p w14:paraId="770A9D78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Central Darfur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14:paraId="6D47FD9A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74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14:paraId="7DD8E445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4,409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04BA177E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47.8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7223E9F4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11.71(2.69)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14:paraId="66D323C8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11.30(2.44)</w:t>
            </w:r>
          </w:p>
        </w:tc>
      </w:tr>
      <w:tr w:rsidR="00281B4F" w:rsidRPr="00795CFA" w14:paraId="5510F439" w14:textId="77777777" w:rsidTr="00286E58">
        <w:trPr>
          <w:trHeight w:val="397"/>
        </w:trPr>
        <w:tc>
          <w:tcPr>
            <w:tcW w:w="1650" w:type="dxa"/>
            <w:shd w:val="clear" w:color="000000" w:fill="FFFFFF"/>
            <w:vAlign w:val="center"/>
            <w:hideMark/>
          </w:tcPr>
          <w:p w14:paraId="144E5B90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East Darfur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14:paraId="1D1B5BBC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75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14:paraId="3D9B0C85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4,705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003C2043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45.4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1DAE6AEE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11.60(2.42)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14:paraId="4748F5F8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11.25(2.24)</w:t>
            </w:r>
          </w:p>
        </w:tc>
      </w:tr>
      <w:tr w:rsidR="00281B4F" w:rsidRPr="00795CFA" w14:paraId="7400045C" w14:textId="77777777" w:rsidTr="00286E58">
        <w:trPr>
          <w:trHeight w:val="397"/>
        </w:trPr>
        <w:tc>
          <w:tcPr>
            <w:tcW w:w="1650" w:type="dxa"/>
            <w:shd w:val="clear" w:color="000000" w:fill="FFFFFF"/>
            <w:vAlign w:val="center"/>
            <w:hideMark/>
          </w:tcPr>
          <w:p w14:paraId="06761357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El </w:t>
            </w:r>
            <w:proofErr w:type="spellStart"/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Gadaref</w:t>
            </w:r>
            <w:proofErr w:type="spellEnd"/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14:paraId="7AD0A1E8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103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14:paraId="30E02F0D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5,204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2379E39C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50.7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161DA201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11.33(2.43)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14:paraId="09DCBB09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10.79(2.22)</w:t>
            </w:r>
          </w:p>
        </w:tc>
      </w:tr>
      <w:tr w:rsidR="00281B4F" w:rsidRPr="00795CFA" w14:paraId="539675E1" w14:textId="77777777" w:rsidTr="00286E58">
        <w:trPr>
          <w:trHeight w:val="397"/>
        </w:trPr>
        <w:tc>
          <w:tcPr>
            <w:tcW w:w="1650" w:type="dxa"/>
            <w:shd w:val="clear" w:color="000000" w:fill="FFFFFF"/>
            <w:vAlign w:val="center"/>
            <w:hideMark/>
          </w:tcPr>
          <w:p w14:paraId="3FB43130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Al </w:t>
            </w:r>
            <w:proofErr w:type="spellStart"/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Khartum</w:t>
            </w:r>
            <w:proofErr w:type="spellEnd"/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14:paraId="7ECFCA56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95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14:paraId="04924586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6,041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7A81D7F4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39.5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6246A745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11.33(2.97)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14:paraId="4B8BF72E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9.88(1.94)</w:t>
            </w:r>
          </w:p>
        </w:tc>
      </w:tr>
      <w:tr w:rsidR="00281B4F" w:rsidRPr="00795CFA" w14:paraId="224A8FBE" w14:textId="77777777" w:rsidTr="00286E58">
        <w:trPr>
          <w:trHeight w:val="397"/>
        </w:trPr>
        <w:tc>
          <w:tcPr>
            <w:tcW w:w="1650" w:type="dxa"/>
            <w:shd w:val="clear" w:color="000000" w:fill="FFFFFF"/>
            <w:vAlign w:val="center"/>
            <w:hideMark/>
          </w:tcPr>
          <w:p w14:paraId="4E350E3B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North Kordofan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14:paraId="646FD0F0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62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14:paraId="30AF696B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3,640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546C0CBB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40.7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50313A20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11.12(2.28)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14:paraId="0B8FAF73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10.54(2.13)</w:t>
            </w:r>
          </w:p>
        </w:tc>
      </w:tr>
      <w:tr w:rsidR="00281B4F" w:rsidRPr="00795CFA" w14:paraId="670AEBC9" w14:textId="77777777" w:rsidTr="00286E58">
        <w:trPr>
          <w:trHeight w:val="397"/>
        </w:trPr>
        <w:tc>
          <w:tcPr>
            <w:tcW w:w="1650" w:type="dxa"/>
            <w:shd w:val="clear" w:color="000000" w:fill="FFFFFF"/>
            <w:vAlign w:val="center"/>
            <w:hideMark/>
          </w:tcPr>
          <w:p w14:paraId="21793202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Northern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14:paraId="4180433B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65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14:paraId="709FF35D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3,840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43483B2F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51.2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4513526A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10.55(2.11)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14:paraId="114D8C45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10.08(1.93)</w:t>
            </w:r>
          </w:p>
        </w:tc>
      </w:tr>
      <w:tr w:rsidR="00281B4F" w:rsidRPr="00795CFA" w14:paraId="39C3446D" w14:textId="77777777" w:rsidTr="00286E58">
        <w:trPr>
          <w:trHeight w:val="397"/>
        </w:trPr>
        <w:tc>
          <w:tcPr>
            <w:tcW w:w="1650" w:type="dxa"/>
            <w:shd w:val="clear" w:color="000000" w:fill="FFFFFF"/>
            <w:vAlign w:val="center"/>
            <w:hideMark/>
          </w:tcPr>
          <w:p w14:paraId="29046B1E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West Darfur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14:paraId="298E235C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72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14:paraId="4CEF4282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4,299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11D75703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44.8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0D31C324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11.53(2.26)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14:paraId="491806A2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11.17(2.35)</w:t>
            </w:r>
          </w:p>
        </w:tc>
      </w:tr>
      <w:tr w:rsidR="00281B4F" w:rsidRPr="00795CFA" w14:paraId="3EE78A64" w14:textId="77777777" w:rsidTr="00286E58">
        <w:trPr>
          <w:trHeight w:val="397"/>
        </w:trPr>
        <w:tc>
          <w:tcPr>
            <w:tcW w:w="1650" w:type="dxa"/>
            <w:shd w:val="clear" w:color="000000" w:fill="FFFFFF"/>
            <w:vAlign w:val="center"/>
            <w:hideMark/>
          </w:tcPr>
          <w:p w14:paraId="1324DFB1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West Kordofan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14:paraId="08A657D4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183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14:paraId="70842147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10,625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17FD82A7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41.1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7389FCD5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11.31(2.43)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14:paraId="0FB5721D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10.88(2.27)</w:t>
            </w:r>
          </w:p>
        </w:tc>
      </w:tr>
      <w:tr w:rsidR="00281B4F" w:rsidRPr="00795CFA" w14:paraId="2D7F83D0" w14:textId="77777777" w:rsidTr="00286E58">
        <w:trPr>
          <w:trHeight w:val="397"/>
        </w:trPr>
        <w:tc>
          <w:tcPr>
            <w:tcW w:w="1650" w:type="dxa"/>
            <w:shd w:val="clear" w:color="000000" w:fill="FFFFFF"/>
            <w:vAlign w:val="center"/>
            <w:hideMark/>
          </w:tcPr>
          <w:p w14:paraId="53B4FF96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Kassala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14:paraId="61BDEE7D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60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14:paraId="4E7318D0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3,595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308BB084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39.2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79FF8055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11.02(2.54)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14:paraId="59EB288D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10.43(2.09)</w:t>
            </w:r>
          </w:p>
        </w:tc>
      </w:tr>
      <w:tr w:rsidR="00281B4F" w:rsidRPr="00795CFA" w14:paraId="75749EF2" w14:textId="77777777" w:rsidTr="00286E58">
        <w:trPr>
          <w:trHeight w:val="397"/>
        </w:trPr>
        <w:tc>
          <w:tcPr>
            <w:tcW w:w="1650" w:type="dxa"/>
            <w:shd w:val="clear" w:color="000000" w:fill="FFFFFF"/>
            <w:vAlign w:val="center"/>
            <w:hideMark/>
          </w:tcPr>
          <w:p w14:paraId="0FF08D32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North Darfur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14:paraId="1A656758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116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14:paraId="3F3A6CF1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6,795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3F722873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43.3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1986A7E2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11.09(2.42)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14:paraId="5DE3565A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10.78(2.29)</w:t>
            </w:r>
          </w:p>
        </w:tc>
      </w:tr>
      <w:tr w:rsidR="00281B4F" w:rsidRPr="00795CFA" w14:paraId="35BFCADD" w14:textId="77777777" w:rsidTr="00286E58">
        <w:trPr>
          <w:trHeight w:val="397"/>
        </w:trPr>
        <w:tc>
          <w:tcPr>
            <w:tcW w:w="1650" w:type="dxa"/>
            <w:shd w:val="clear" w:color="000000" w:fill="FFFFFF"/>
            <w:vAlign w:val="center"/>
            <w:hideMark/>
          </w:tcPr>
          <w:p w14:paraId="1602AB78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Red Sea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14:paraId="7F78D050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55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14:paraId="58DC9654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3,340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21800BBB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42.5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484EB809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10.01(2.27)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14:paraId="0EF70677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10.08(2.08)</w:t>
            </w:r>
          </w:p>
        </w:tc>
      </w:tr>
      <w:tr w:rsidR="00281B4F" w:rsidRPr="00795CFA" w14:paraId="2304B992" w14:textId="77777777" w:rsidTr="00286E58">
        <w:trPr>
          <w:trHeight w:val="397"/>
        </w:trPr>
        <w:tc>
          <w:tcPr>
            <w:tcW w:w="1650" w:type="dxa"/>
            <w:shd w:val="clear" w:color="000000" w:fill="FFFFFF"/>
            <w:vAlign w:val="center"/>
            <w:hideMark/>
          </w:tcPr>
          <w:p w14:paraId="19D64CA4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River Nile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14:paraId="4D46E693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58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14:paraId="34087BAE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3,695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447D99BA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43.8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217F5468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10.42(2.06)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14:paraId="2CD5D979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10.12(2.02)</w:t>
            </w:r>
          </w:p>
        </w:tc>
      </w:tr>
      <w:tr w:rsidR="00281B4F" w:rsidRPr="00795CFA" w14:paraId="510F45DE" w14:textId="77777777" w:rsidTr="00286E58">
        <w:trPr>
          <w:trHeight w:val="397"/>
        </w:trPr>
        <w:tc>
          <w:tcPr>
            <w:tcW w:w="1650" w:type="dxa"/>
            <w:shd w:val="clear" w:color="000000" w:fill="FFFFFF"/>
            <w:vAlign w:val="center"/>
            <w:hideMark/>
          </w:tcPr>
          <w:p w14:paraId="074FDBE0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proofErr w:type="spellStart"/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Sinnar</w:t>
            </w:r>
            <w:proofErr w:type="spellEnd"/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14:paraId="1DB2DEF1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51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14:paraId="721F90B9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3,065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40000CDB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45.0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5CFA0CF1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10.84(2.10)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14:paraId="7FCF5C27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10.53(2.00)</w:t>
            </w:r>
          </w:p>
        </w:tc>
      </w:tr>
      <w:tr w:rsidR="00281B4F" w:rsidRPr="00795CFA" w14:paraId="75185CD0" w14:textId="77777777" w:rsidTr="00286E58">
        <w:trPr>
          <w:trHeight w:val="397"/>
        </w:trPr>
        <w:tc>
          <w:tcPr>
            <w:tcW w:w="1650" w:type="dxa"/>
            <w:shd w:val="clear" w:color="000000" w:fill="FFFFFF"/>
            <w:vAlign w:val="center"/>
            <w:hideMark/>
          </w:tcPr>
          <w:p w14:paraId="51F83FAC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South Darfur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14:paraId="3BAF8426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247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14:paraId="576D7767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14,705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1D8A7CD7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43.8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64E41673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11.42(2.35)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14:paraId="1D3E2B85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11.24(2.28)</w:t>
            </w:r>
          </w:p>
        </w:tc>
      </w:tr>
      <w:tr w:rsidR="00281B4F" w:rsidRPr="00795CFA" w14:paraId="0252C461" w14:textId="77777777" w:rsidTr="00286E58">
        <w:trPr>
          <w:trHeight w:val="397"/>
        </w:trPr>
        <w:tc>
          <w:tcPr>
            <w:tcW w:w="1650" w:type="dxa"/>
            <w:shd w:val="clear" w:color="000000" w:fill="FFFFFF"/>
            <w:vAlign w:val="center"/>
            <w:hideMark/>
          </w:tcPr>
          <w:p w14:paraId="42AD8D0D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South Kordofan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14:paraId="1708FE5F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161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14:paraId="4F134366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9,461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310D856F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48.8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6EC4C3F2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10.92(2.24)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14:paraId="0D9E05D7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10.65(2.12)</w:t>
            </w:r>
          </w:p>
        </w:tc>
      </w:tr>
      <w:tr w:rsidR="00281B4F" w:rsidRPr="00795CFA" w14:paraId="2BAC26EA" w14:textId="77777777" w:rsidTr="00286E58">
        <w:trPr>
          <w:trHeight w:val="397"/>
        </w:trPr>
        <w:tc>
          <w:tcPr>
            <w:tcW w:w="165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C44645A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White Nile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6CAA37F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121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6EEFE9A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7,562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9AA2E03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50.3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0B421A6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10.76(2.13)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97BC11C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10.43(1.95)</w:t>
            </w:r>
          </w:p>
        </w:tc>
      </w:tr>
      <w:tr w:rsidR="00281B4F" w:rsidRPr="00795CFA" w14:paraId="56808DE1" w14:textId="77777777" w:rsidTr="00286E58">
        <w:trPr>
          <w:trHeight w:val="397"/>
        </w:trPr>
        <w:tc>
          <w:tcPr>
            <w:tcW w:w="1650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065DAD63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Total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52D1624A" w14:textId="75F3A4CD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,</w:t>
            </w: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772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45B49AFB" w14:textId="1F063DFE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105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,</w:t>
            </w: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167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3CAA70D1" w14:textId="4D84F3F1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44.9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71B6CF66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11.10(2.41)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0D3F7538" w14:textId="77777777" w:rsidR="00281B4F" w:rsidRPr="00795CFA" w:rsidRDefault="00281B4F" w:rsidP="00286E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95CFA">
              <w:rPr>
                <w:rFonts w:ascii="Times New Roman" w:eastAsia="Times New Roman" w:hAnsi="Times New Roman" w:cs="Times New Roman"/>
                <w:kern w:val="0"/>
                <w:sz w:val="22"/>
              </w:rPr>
              <w:t>10.70(2.21)</w:t>
            </w:r>
          </w:p>
        </w:tc>
      </w:tr>
    </w:tbl>
    <w:p w14:paraId="1CCFD4D8" w14:textId="77777777" w:rsidR="00281B4F" w:rsidRDefault="00281B4F" w:rsidP="00281B4F">
      <w:pPr>
        <w:rPr>
          <w:rFonts w:ascii="Times New Roman" w:hAnsi="Times New Roman" w:cs="Times New Roman"/>
          <w:szCs w:val="20"/>
        </w:rPr>
      </w:pPr>
    </w:p>
    <w:p w14:paraId="6C252FB8" w14:textId="77777777" w:rsidR="00281B4F" w:rsidRDefault="00281B4F" w:rsidP="00281B4F">
      <w:pPr>
        <w:rPr>
          <w:rFonts w:ascii="Times New Roman" w:hAnsi="Times New Roman" w:cs="Times New Roman"/>
          <w:szCs w:val="20"/>
        </w:rPr>
      </w:pPr>
    </w:p>
    <w:p w14:paraId="69A48A18" w14:textId="77777777" w:rsidR="00281B4F" w:rsidRDefault="00281B4F" w:rsidP="00281B4F">
      <w:pPr>
        <w:rPr>
          <w:rFonts w:ascii="Times New Roman" w:hAnsi="Times New Roman" w:cs="Times New Roman"/>
          <w:szCs w:val="20"/>
        </w:rPr>
      </w:pPr>
    </w:p>
    <w:p w14:paraId="6852BC6B" w14:textId="77777777" w:rsidR="00281B4F" w:rsidRDefault="00281B4F" w:rsidP="00281B4F">
      <w:pPr>
        <w:rPr>
          <w:rFonts w:ascii="Times New Roman" w:hAnsi="Times New Roman" w:cs="Times New Roman"/>
          <w:szCs w:val="20"/>
        </w:rPr>
      </w:pPr>
    </w:p>
    <w:p w14:paraId="49133ED2" w14:textId="77777777" w:rsidR="00281B4F" w:rsidRDefault="00281B4F" w:rsidP="00281B4F">
      <w:pPr>
        <w:rPr>
          <w:rFonts w:ascii="Times New Roman" w:hAnsi="Times New Roman" w:cs="Times New Roman"/>
          <w:szCs w:val="20"/>
        </w:rPr>
      </w:pPr>
    </w:p>
    <w:p w14:paraId="025DD1FD" w14:textId="77777777" w:rsidR="00281B4F" w:rsidRDefault="00281B4F" w:rsidP="00281B4F">
      <w:pPr>
        <w:rPr>
          <w:rFonts w:ascii="Times New Roman" w:hAnsi="Times New Roman" w:cs="Times New Roman"/>
          <w:szCs w:val="20"/>
        </w:rPr>
      </w:pPr>
    </w:p>
    <w:p w14:paraId="644D8643" w14:textId="77777777" w:rsidR="00281B4F" w:rsidRDefault="00281B4F" w:rsidP="00281B4F">
      <w:pPr>
        <w:rPr>
          <w:rFonts w:ascii="Times New Roman" w:hAnsi="Times New Roman" w:cs="Times New Roman"/>
          <w:szCs w:val="20"/>
        </w:rPr>
      </w:pPr>
    </w:p>
    <w:p w14:paraId="0D24B0C1" w14:textId="77777777" w:rsidR="00281B4F" w:rsidRDefault="00281B4F" w:rsidP="00281B4F">
      <w:pPr>
        <w:rPr>
          <w:rFonts w:ascii="Times New Roman" w:hAnsi="Times New Roman" w:cs="Times New Roman"/>
          <w:szCs w:val="20"/>
        </w:rPr>
      </w:pPr>
    </w:p>
    <w:p w14:paraId="539DA29F" w14:textId="77777777" w:rsidR="00281B4F" w:rsidRDefault="00281B4F" w:rsidP="00281B4F">
      <w:pPr>
        <w:rPr>
          <w:rFonts w:ascii="Times New Roman" w:hAnsi="Times New Roman" w:cs="Times New Roman"/>
          <w:szCs w:val="20"/>
        </w:rPr>
      </w:pPr>
    </w:p>
    <w:p w14:paraId="617484AD" w14:textId="77777777" w:rsidR="00281B4F" w:rsidRPr="006E301A" w:rsidRDefault="00281B4F" w:rsidP="00281B4F">
      <w:pPr>
        <w:rPr>
          <w:rFonts w:ascii="Times New Roman" w:hAnsi="Times New Roman" w:cs="Times New Roman"/>
          <w:szCs w:val="20"/>
        </w:rPr>
      </w:pPr>
    </w:p>
    <w:p w14:paraId="4E12D5A9" w14:textId="77777777" w:rsidR="00281B4F" w:rsidRDefault="00281B4F" w:rsidP="00281B4F">
      <w:pPr>
        <w:rPr>
          <w:rFonts w:ascii="Times New Roman" w:hAnsi="Times New Roman" w:cs="Times New Roman"/>
          <w:szCs w:val="20"/>
        </w:rPr>
      </w:pPr>
    </w:p>
    <w:p w14:paraId="439B950D" w14:textId="77777777" w:rsidR="00281B4F" w:rsidRDefault="00281B4F" w:rsidP="00281B4F">
      <w:pPr>
        <w:rPr>
          <w:rFonts w:ascii="Times New Roman" w:hAnsi="Times New Roman" w:cs="Times New Roman"/>
          <w:szCs w:val="20"/>
        </w:rPr>
      </w:pPr>
    </w:p>
    <w:p w14:paraId="42B1F9B3" w14:textId="77777777" w:rsidR="00281B4F" w:rsidRDefault="00281B4F" w:rsidP="00281B4F">
      <w:pPr>
        <w:rPr>
          <w:rFonts w:ascii="Times New Roman" w:hAnsi="Times New Roman" w:cs="Times New Roman"/>
          <w:szCs w:val="20"/>
        </w:rPr>
      </w:pPr>
    </w:p>
    <w:p w14:paraId="40C52A09" w14:textId="77777777" w:rsidR="00281B4F" w:rsidRDefault="00281B4F" w:rsidP="00281B4F">
      <w:pPr>
        <w:rPr>
          <w:rFonts w:ascii="Times New Roman" w:hAnsi="Times New Roman" w:cs="Times New Roman"/>
          <w:szCs w:val="20"/>
        </w:rPr>
      </w:pPr>
    </w:p>
    <w:p w14:paraId="66EA6539" w14:textId="77777777" w:rsidR="00281B4F" w:rsidRDefault="00281B4F" w:rsidP="00281B4F">
      <w:pPr>
        <w:rPr>
          <w:rFonts w:ascii="Times New Roman" w:hAnsi="Times New Roman" w:cs="Times New Roman"/>
          <w:szCs w:val="20"/>
        </w:rPr>
      </w:pPr>
    </w:p>
    <w:p w14:paraId="493A2043" w14:textId="77777777" w:rsidR="00281B4F" w:rsidRDefault="00281B4F" w:rsidP="00281B4F">
      <w:pPr>
        <w:rPr>
          <w:rFonts w:ascii="Times New Roman" w:hAnsi="Times New Roman" w:cs="Times New Roman"/>
          <w:szCs w:val="20"/>
        </w:rPr>
      </w:pPr>
    </w:p>
    <w:p w14:paraId="55F47B09" w14:textId="77777777" w:rsidR="00281B4F" w:rsidRDefault="00281B4F" w:rsidP="00281B4F">
      <w:pPr>
        <w:rPr>
          <w:rFonts w:ascii="Times New Roman" w:hAnsi="Times New Roman" w:cs="Times New Roman"/>
          <w:szCs w:val="20"/>
        </w:rPr>
      </w:pPr>
    </w:p>
    <w:p w14:paraId="1F20FA2A" w14:textId="77777777" w:rsidR="00281B4F" w:rsidRDefault="00281B4F" w:rsidP="00281B4F">
      <w:pPr>
        <w:rPr>
          <w:rFonts w:ascii="Times New Roman" w:hAnsi="Times New Roman" w:cs="Times New Roman"/>
          <w:szCs w:val="20"/>
        </w:rPr>
      </w:pPr>
    </w:p>
    <w:p w14:paraId="4F29D454" w14:textId="77777777" w:rsidR="00281B4F" w:rsidRDefault="00281B4F" w:rsidP="00281B4F">
      <w:pPr>
        <w:rPr>
          <w:rFonts w:ascii="Times New Roman" w:hAnsi="Times New Roman" w:cs="Times New Roman"/>
          <w:szCs w:val="20"/>
        </w:rPr>
      </w:pPr>
    </w:p>
    <w:p w14:paraId="12C387C4" w14:textId="77777777" w:rsidR="00281B4F" w:rsidRDefault="00281B4F" w:rsidP="00281B4F">
      <w:pPr>
        <w:rPr>
          <w:rFonts w:ascii="Times New Roman" w:hAnsi="Times New Roman" w:cs="Times New Roman"/>
          <w:szCs w:val="20"/>
        </w:rPr>
      </w:pPr>
    </w:p>
    <w:p w14:paraId="723C173B" w14:textId="77777777" w:rsidR="00281B4F" w:rsidRDefault="00281B4F" w:rsidP="00281B4F">
      <w:pPr>
        <w:rPr>
          <w:rFonts w:ascii="Times New Roman" w:hAnsi="Times New Roman" w:cs="Times New Roman"/>
          <w:szCs w:val="20"/>
        </w:rPr>
      </w:pPr>
    </w:p>
    <w:p w14:paraId="06543902" w14:textId="77777777" w:rsidR="00281B4F" w:rsidRDefault="00281B4F" w:rsidP="00281B4F">
      <w:pPr>
        <w:rPr>
          <w:rFonts w:ascii="Times New Roman" w:hAnsi="Times New Roman" w:cs="Times New Roman"/>
          <w:szCs w:val="20"/>
        </w:rPr>
      </w:pPr>
      <w:r w:rsidRPr="00EE06B9">
        <w:rPr>
          <w:rFonts w:ascii="Times New Roman" w:hAnsi="Times New Roman" w:cs="Times New Roman" w:hint="eastAsia"/>
          <w:szCs w:val="20"/>
        </w:rPr>
        <w:t>*</w:t>
      </w:r>
      <w:r w:rsidRPr="00EE06B9">
        <w:rPr>
          <w:rFonts w:ascii="Times New Roman" w:hAnsi="Times New Roman" w:cs="Times New Roman"/>
          <w:szCs w:val="20"/>
        </w:rPr>
        <w:t>The n</w:t>
      </w:r>
      <w:r w:rsidRPr="00EE06B9">
        <w:rPr>
          <w:rFonts w:ascii="Times New Roman" w:hAnsi="Times New Roman" w:cs="Times New Roman" w:hint="eastAsia"/>
          <w:szCs w:val="20"/>
        </w:rPr>
        <w:t xml:space="preserve">umber of participants </w:t>
      </w:r>
      <w:r w:rsidRPr="00EE06B9">
        <w:rPr>
          <w:rFonts w:ascii="Times New Roman" w:hAnsi="Times New Roman" w:cs="Times New Roman"/>
          <w:szCs w:val="20"/>
        </w:rPr>
        <w:t>was</w:t>
      </w:r>
      <w:r w:rsidRPr="00EE06B9">
        <w:rPr>
          <w:rFonts w:ascii="Times New Roman" w:hAnsi="Times New Roman" w:cs="Times New Roman" w:hint="eastAsia"/>
          <w:szCs w:val="20"/>
        </w:rPr>
        <w:t xml:space="preserve"> different from that of those who provided stool samples</w:t>
      </w:r>
      <w:r>
        <w:rPr>
          <w:rFonts w:ascii="Times New Roman" w:hAnsi="Times New Roman" w:cs="Times New Roman"/>
          <w:szCs w:val="20"/>
        </w:rPr>
        <w:t>.</w:t>
      </w:r>
    </w:p>
    <w:p w14:paraId="13297D64" w14:textId="77777777" w:rsidR="00CE5E39" w:rsidRPr="00281B4F" w:rsidRDefault="00CE5E39"/>
    <w:sectPr w:rsidR="00CE5E39" w:rsidRPr="00281B4F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y" w:date="2025-01-20T16:46:00Z" w:initials="m">
    <w:p w14:paraId="681BBDE4" w14:textId="77777777" w:rsidR="00281B4F" w:rsidRDefault="00281B4F" w:rsidP="00281B4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Author. Table 1 may be moved into Table S1.</w:t>
      </w:r>
    </w:p>
  </w:comment>
  <w:comment w:id="1" w:author="KimY" w:date="2025-01-24T15:55:00Z" w:initials="K">
    <w:p w14:paraId="0B50CE90" w14:textId="77777777" w:rsidR="00281B4F" w:rsidRDefault="00281B4F" w:rsidP="00281B4F">
      <w:pPr>
        <w:pStyle w:val="ab"/>
      </w:pPr>
      <w:r>
        <w:rPr>
          <w:rStyle w:val="aa"/>
        </w:rPr>
        <w:annotationRef/>
      </w:r>
      <w:r>
        <w:t>I changed this to Table S1.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81BBDE4" w15:done="0"/>
  <w15:commentEx w15:paraId="0B50CE90" w15:paraIdParent="681BBD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1BBDE4" w16cid:durableId="2B3E3760"/>
  <w16cid:commentId w16cid:paraId="0B50CE90" w16cid:durableId="2B3E37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y">
    <w15:presenceInfo w15:providerId="None" w15:userId="my"/>
  </w15:person>
  <w15:person w15:author="KimY">
    <w15:presenceInfo w15:providerId="None" w15:userId="Kim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4F"/>
    <w:rsid w:val="000007F6"/>
    <w:rsid w:val="0000379A"/>
    <w:rsid w:val="000071D6"/>
    <w:rsid w:val="00012F6D"/>
    <w:rsid w:val="00027834"/>
    <w:rsid w:val="00040E03"/>
    <w:rsid w:val="00042475"/>
    <w:rsid w:val="000461FB"/>
    <w:rsid w:val="00052139"/>
    <w:rsid w:val="000556A7"/>
    <w:rsid w:val="000635E6"/>
    <w:rsid w:val="00065AD6"/>
    <w:rsid w:val="00066679"/>
    <w:rsid w:val="000701CC"/>
    <w:rsid w:val="000705A3"/>
    <w:rsid w:val="000707A5"/>
    <w:rsid w:val="00081036"/>
    <w:rsid w:val="000868BA"/>
    <w:rsid w:val="00091FA2"/>
    <w:rsid w:val="000A0577"/>
    <w:rsid w:val="000C3C0E"/>
    <w:rsid w:val="000C6189"/>
    <w:rsid w:val="000C78F9"/>
    <w:rsid w:val="000D1DB7"/>
    <w:rsid w:val="000D28F8"/>
    <w:rsid w:val="000D5412"/>
    <w:rsid w:val="000D6BC3"/>
    <w:rsid w:val="000E3195"/>
    <w:rsid w:val="000E5CA5"/>
    <w:rsid w:val="00102002"/>
    <w:rsid w:val="00104AA1"/>
    <w:rsid w:val="00111541"/>
    <w:rsid w:val="001154A1"/>
    <w:rsid w:val="001258E7"/>
    <w:rsid w:val="001268C4"/>
    <w:rsid w:val="0013683C"/>
    <w:rsid w:val="00137F56"/>
    <w:rsid w:val="00157BCA"/>
    <w:rsid w:val="001828C9"/>
    <w:rsid w:val="001903A1"/>
    <w:rsid w:val="00192EF1"/>
    <w:rsid w:val="001A2436"/>
    <w:rsid w:val="001A248A"/>
    <w:rsid w:val="001A6D01"/>
    <w:rsid w:val="001C426C"/>
    <w:rsid w:val="001C4614"/>
    <w:rsid w:val="001C7A1C"/>
    <w:rsid w:val="001D19F8"/>
    <w:rsid w:val="001F0B72"/>
    <w:rsid w:val="001F3425"/>
    <w:rsid w:val="001F4E17"/>
    <w:rsid w:val="00204671"/>
    <w:rsid w:val="00204AE5"/>
    <w:rsid w:val="002070F3"/>
    <w:rsid w:val="00221D5A"/>
    <w:rsid w:val="00222E5E"/>
    <w:rsid w:val="002245E9"/>
    <w:rsid w:val="00224905"/>
    <w:rsid w:val="00226049"/>
    <w:rsid w:val="00226548"/>
    <w:rsid w:val="00237D08"/>
    <w:rsid w:val="002449CB"/>
    <w:rsid w:val="00245794"/>
    <w:rsid w:val="00250D4E"/>
    <w:rsid w:val="00252AE3"/>
    <w:rsid w:val="002628B3"/>
    <w:rsid w:val="00265AE8"/>
    <w:rsid w:val="00281B4F"/>
    <w:rsid w:val="00282162"/>
    <w:rsid w:val="00283A47"/>
    <w:rsid w:val="00283B32"/>
    <w:rsid w:val="00284D56"/>
    <w:rsid w:val="0028559A"/>
    <w:rsid w:val="002867F1"/>
    <w:rsid w:val="002904D0"/>
    <w:rsid w:val="0029411A"/>
    <w:rsid w:val="0029768C"/>
    <w:rsid w:val="002A00B0"/>
    <w:rsid w:val="002A0E36"/>
    <w:rsid w:val="002A5DF5"/>
    <w:rsid w:val="002A63F4"/>
    <w:rsid w:val="002B0DFA"/>
    <w:rsid w:val="002D026E"/>
    <w:rsid w:val="002D1CEE"/>
    <w:rsid w:val="002D21B0"/>
    <w:rsid w:val="002D4797"/>
    <w:rsid w:val="002D5427"/>
    <w:rsid w:val="002D7B2A"/>
    <w:rsid w:val="002E1B2B"/>
    <w:rsid w:val="002E5706"/>
    <w:rsid w:val="002F3849"/>
    <w:rsid w:val="003076F5"/>
    <w:rsid w:val="00310334"/>
    <w:rsid w:val="00310843"/>
    <w:rsid w:val="00313E90"/>
    <w:rsid w:val="00316C5D"/>
    <w:rsid w:val="003204E6"/>
    <w:rsid w:val="00324B87"/>
    <w:rsid w:val="00325C62"/>
    <w:rsid w:val="00330D9A"/>
    <w:rsid w:val="00331032"/>
    <w:rsid w:val="003352EF"/>
    <w:rsid w:val="003463A0"/>
    <w:rsid w:val="0035085D"/>
    <w:rsid w:val="0035187D"/>
    <w:rsid w:val="00352016"/>
    <w:rsid w:val="0035283C"/>
    <w:rsid w:val="0035360C"/>
    <w:rsid w:val="003574EF"/>
    <w:rsid w:val="003578D5"/>
    <w:rsid w:val="003609E4"/>
    <w:rsid w:val="003615C4"/>
    <w:rsid w:val="00366BFF"/>
    <w:rsid w:val="00371EA0"/>
    <w:rsid w:val="00372917"/>
    <w:rsid w:val="00372CBD"/>
    <w:rsid w:val="00376E18"/>
    <w:rsid w:val="003824F8"/>
    <w:rsid w:val="00393045"/>
    <w:rsid w:val="003952A5"/>
    <w:rsid w:val="003A4CF5"/>
    <w:rsid w:val="003B427B"/>
    <w:rsid w:val="003B447D"/>
    <w:rsid w:val="003B6080"/>
    <w:rsid w:val="003D4CD1"/>
    <w:rsid w:val="003E473B"/>
    <w:rsid w:val="003E7934"/>
    <w:rsid w:val="003F3114"/>
    <w:rsid w:val="004259CA"/>
    <w:rsid w:val="00426AA3"/>
    <w:rsid w:val="00430CE0"/>
    <w:rsid w:val="00434C07"/>
    <w:rsid w:val="00435918"/>
    <w:rsid w:val="00441345"/>
    <w:rsid w:val="0044279C"/>
    <w:rsid w:val="00454229"/>
    <w:rsid w:val="00456380"/>
    <w:rsid w:val="00463CB4"/>
    <w:rsid w:val="00477857"/>
    <w:rsid w:val="00482262"/>
    <w:rsid w:val="0048239A"/>
    <w:rsid w:val="00495716"/>
    <w:rsid w:val="004A1E2E"/>
    <w:rsid w:val="004B127D"/>
    <w:rsid w:val="004B4018"/>
    <w:rsid w:val="004B593B"/>
    <w:rsid w:val="004C20FD"/>
    <w:rsid w:val="004C3638"/>
    <w:rsid w:val="004C6B08"/>
    <w:rsid w:val="004D2632"/>
    <w:rsid w:val="004D48B9"/>
    <w:rsid w:val="004E09C4"/>
    <w:rsid w:val="004E6AA4"/>
    <w:rsid w:val="004E6B57"/>
    <w:rsid w:val="00504E44"/>
    <w:rsid w:val="00525620"/>
    <w:rsid w:val="00525D6B"/>
    <w:rsid w:val="00525EB9"/>
    <w:rsid w:val="0052668B"/>
    <w:rsid w:val="005321BE"/>
    <w:rsid w:val="00532EED"/>
    <w:rsid w:val="005346D5"/>
    <w:rsid w:val="00540B3D"/>
    <w:rsid w:val="00543C59"/>
    <w:rsid w:val="00564E1B"/>
    <w:rsid w:val="005658B6"/>
    <w:rsid w:val="00565A61"/>
    <w:rsid w:val="00570AA0"/>
    <w:rsid w:val="00594078"/>
    <w:rsid w:val="00594F33"/>
    <w:rsid w:val="0059523F"/>
    <w:rsid w:val="005A208E"/>
    <w:rsid w:val="005B6834"/>
    <w:rsid w:val="005C393C"/>
    <w:rsid w:val="005E0728"/>
    <w:rsid w:val="005F0ECD"/>
    <w:rsid w:val="005F1C3B"/>
    <w:rsid w:val="006000DD"/>
    <w:rsid w:val="00607CA1"/>
    <w:rsid w:val="006102BB"/>
    <w:rsid w:val="00615F6F"/>
    <w:rsid w:val="00622BC0"/>
    <w:rsid w:val="00625437"/>
    <w:rsid w:val="00627643"/>
    <w:rsid w:val="00630215"/>
    <w:rsid w:val="00637403"/>
    <w:rsid w:val="0064067B"/>
    <w:rsid w:val="0064488B"/>
    <w:rsid w:val="00651961"/>
    <w:rsid w:val="00654A29"/>
    <w:rsid w:val="00681C6E"/>
    <w:rsid w:val="006832CD"/>
    <w:rsid w:val="006915CE"/>
    <w:rsid w:val="006A4064"/>
    <w:rsid w:val="006A78C2"/>
    <w:rsid w:val="006B1263"/>
    <w:rsid w:val="006C1202"/>
    <w:rsid w:val="006C41CA"/>
    <w:rsid w:val="006D57A9"/>
    <w:rsid w:val="006E5333"/>
    <w:rsid w:val="006E7ED1"/>
    <w:rsid w:val="006F2D2E"/>
    <w:rsid w:val="006F4515"/>
    <w:rsid w:val="006F7026"/>
    <w:rsid w:val="0070217C"/>
    <w:rsid w:val="0070277C"/>
    <w:rsid w:val="00705DD6"/>
    <w:rsid w:val="007066CE"/>
    <w:rsid w:val="00711F56"/>
    <w:rsid w:val="00712E0B"/>
    <w:rsid w:val="0072142F"/>
    <w:rsid w:val="00723D5F"/>
    <w:rsid w:val="00723FBC"/>
    <w:rsid w:val="0073510A"/>
    <w:rsid w:val="00743067"/>
    <w:rsid w:val="0074350D"/>
    <w:rsid w:val="00743B43"/>
    <w:rsid w:val="00744E44"/>
    <w:rsid w:val="00744E7E"/>
    <w:rsid w:val="00745C69"/>
    <w:rsid w:val="0075105B"/>
    <w:rsid w:val="00756062"/>
    <w:rsid w:val="00772FE8"/>
    <w:rsid w:val="00777F1C"/>
    <w:rsid w:val="00794B08"/>
    <w:rsid w:val="00796828"/>
    <w:rsid w:val="00796BDA"/>
    <w:rsid w:val="00797A1D"/>
    <w:rsid w:val="007A0408"/>
    <w:rsid w:val="007A29DD"/>
    <w:rsid w:val="007B7919"/>
    <w:rsid w:val="007C06A3"/>
    <w:rsid w:val="007C47E5"/>
    <w:rsid w:val="007D2218"/>
    <w:rsid w:val="007E0403"/>
    <w:rsid w:val="007E2E9A"/>
    <w:rsid w:val="007E4559"/>
    <w:rsid w:val="007E5F6B"/>
    <w:rsid w:val="007F486F"/>
    <w:rsid w:val="007F7DF3"/>
    <w:rsid w:val="00804375"/>
    <w:rsid w:val="00812FC6"/>
    <w:rsid w:val="00817D2B"/>
    <w:rsid w:val="00817F93"/>
    <w:rsid w:val="00822342"/>
    <w:rsid w:val="00823040"/>
    <w:rsid w:val="008253F4"/>
    <w:rsid w:val="00827F94"/>
    <w:rsid w:val="00831FC5"/>
    <w:rsid w:val="00837DCA"/>
    <w:rsid w:val="00842673"/>
    <w:rsid w:val="00852EE9"/>
    <w:rsid w:val="00856A2E"/>
    <w:rsid w:val="008608F6"/>
    <w:rsid w:val="00865826"/>
    <w:rsid w:val="00866CE5"/>
    <w:rsid w:val="0087004A"/>
    <w:rsid w:val="008706AD"/>
    <w:rsid w:val="00870783"/>
    <w:rsid w:val="00882CDE"/>
    <w:rsid w:val="00896005"/>
    <w:rsid w:val="008A57D4"/>
    <w:rsid w:val="008B63C5"/>
    <w:rsid w:val="008B6F13"/>
    <w:rsid w:val="008B7742"/>
    <w:rsid w:val="008C12AF"/>
    <w:rsid w:val="008C6510"/>
    <w:rsid w:val="008D1D70"/>
    <w:rsid w:val="008D5701"/>
    <w:rsid w:val="008D7DA7"/>
    <w:rsid w:val="008E37F3"/>
    <w:rsid w:val="008F1D01"/>
    <w:rsid w:val="008F6965"/>
    <w:rsid w:val="0091498B"/>
    <w:rsid w:val="00920F61"/>
    <w:rsid w:val="00923D59"/>
    <w:rsid w:val="0092590E"/>
    <w:rsid w:val="00931885"/>
    <w:rsid w:val="00936447"/>
    <w:rsid w:val="009415DD"/>
    <w:rsid w:val="00942E36"/>
    <w:rsid w:val="00945F03"/>
    <w:rsid w:val="00950DFF"/>
    <w:rsid w:val="00962C9A"/>
    <w:rsid w:val="009754E6"/>
    <w:rsid w:val="00975642"/>
    <w:rsid w:val="00980342"/>
    <w:rsid w:val="009823D7"/>
    <w:rsid w:val="00986B65"/>
    <w:rsid w:val="009A0C9A"/>
    <w:rsid w:val="009A1E59"/>
    <w:rsid w:val="009B02FF"/>
    <w:rsid w:val="009B478B"/>
    <w:rsid w:val="009B5EC4"/>
    <w:rsid w:val="009B7FEC"/>
    <w:rsid w:val="009C56EA"/>
    <w:rsid w:val="009C57D1"/>
    <w:rsid w:val="009C628D"/>
    <w:rsid w:val="009C737B"/>
    <w:rsid w:val="009D3D58"/>
    <w:rsid w:val="009D52BE"/>
    <w:rsid w:val="009D74F0"/>
    <w:rsid w:val="009E0047"/>
    <w:rsid w:val="009E3AD2"/>
    <w:rsid w:val="009E4504"/>
    <w:rsid w:val="009F1618"/>
    <w:rsid w:val="00A06468"/>
    <w:rsid w:val="00A13B7C"/>
    <w:rsid w:val="00A1476C"/>
    <w:rsid w:val="00A155E4"/>
    <w:rsid w:val="00A22FCE"/>
    <w:rsid w:val="00A34C85"/>
    <w:rsid w:val="00A3636A"/>
    <w:rsid w:val="00A374A6"/>
    <w:rsid w:val="00A40313"/>
    <w:rsid w:val="00A44B5E"/>
    <w:rsid w:val="00A456F8"/>
    <w:rsid w:val="00A54DCB"/>
    <w:rsid w:val="00A60B81"/>
    <w:rsid w:val="00A615CA"/>
    <w:rsid w:val="00A6335A"/>
    <w:rsid w:val="00A6384B"/>
    <w:rsid w:val="00A7089F"/>
    <w:rsid w:val="00A73E40"/>
    <w:rsid w:val="00A81DC2"/>
    <w:rsid w:val="00A867D4"/>
    <w:rsid w:val="00A868A3"/>
    <w:rsid w:val="00A90158"/>
    <w:rsid w:val="00A9094F"/>
    <w:rsid w:val="00A91C24"/>
    <w:rsid w:val="00A97840"/>
    <w:rsid w:val="00AA2B99"/>
    <w:rsid w:val="00AB2C2B"/>
    <w:rsid w:val="00AB352F"/>
    <w:rsid w:val="00AB418E"/>
    <w:rsid w:val="00AC1934"/>
    <w:rsid w:val="00AD148E"/>
    <w:rsid w:val="00AD1FDF"/>
    <w:rsid w:val="00AD2D59"/>
    <w:rsid w:val="00AE3CD6"/>
    <w:rsid w:val="00B03646"/>
    <w:rsid w:val="00B03C64"/>
    <w:rsid w:val="00B04A51"/>
    <w:rsid w:val="00B112D6"/>
    <w:rsid w:val="00B116AC"/>
    <w:rsid w:val="00B22948"/>
    <w:rsid w:val="00B24815"/>
    <w:rsid w:val="00B334BA"/>
    <w:rsid w:val="00B33A64"/>
    <w:rsid w:val="00B3595F"/>
    <w:rsid w:val="00B37A65"/>
    <w:rsid w:val="00B45D77"/>
    <w:rsid w:val="00B46955"/>
    <w:rsid w:val="00B47F20"/>
    <w:rsid w:val="00B55C51"/>
    <w:rsid w:val="00B65CA8"/>
    <w:rsid w:val="00B80226"/>
    <w:rsid w:val="00B80260"/>
    <w:rsid w:val="00B837FF"/>
    <w:rsid w:val="00B86423"/>
    <w:rsid w:val="00B86B3C"/>
    <w:rsid w:val="00B920D6"/>
    <w:rsid w:val="00B9364D"/>
    <w:rsid w:val="00B94AE5"/>
    <w:rsid w:val="00BA285C"/>
    <w:rsid w:val="00BA3856"/>
    <w:rsid w:val="00BA467C"/>
    <w:rsid w:val="00BA54B8"/>
    <w:rsid w:val="00BA570F"/>
    <w:rsid w:val="00BA5C78"/>
    <w:rsid w:val="00BA6AB0"/>
    <w:rsid w:val="00BC02B6"/>
    <w:rsid w:val="00BC383F"/>
    <w:rsid w:val="00BC65CD"/>
    <w:rsid w:val="00BD5755"/>
    <w:rsid w:val="00BF7C20"/>
    <w:rsid w:val="00C010A0"/>
    <w:rsid w:val="00C03E21"/>
    <w:rsid w:val="00C03EA2"/>
    <w:rsid w:val="00C07CA7"/>
    <w:rsid w:val="00C1461C"/>
    <w:rsid w:val="00C336E3"/>
    <w:rsid w:val="00C37284"/>
    <w:rsid w:val="00C42293"/>
    <w:rsid w:val="00C542DD"/>
    <w:rsid w:val="00C568FE"/>
    <w:rsid w:val="00C62F87"/>
    <w:rsid w:val="00C631C8"/>
    <w:rsid w:val="00C64EB7"/>
    <w:rsid w:val="00C65C9C"/>
    <w:rsid w:val="00C66E71"/>
    <w:rsid w:val="00C71266"/>
    <w:rsid w:val="00C7678C"/>
    <w:rsid w:val="00C842DA"/>
    <w:rsid w:val="00C91CD6"/>
    <w:rsid w:val="00CA0A21"/>
    <w:rsid w:val="00CA1869"/>
    <w:rsid w:val="00CA7D21"/>
    <w:rsid w:val="00CB3D53"/>
    <w:rsid w:val="00CC7196"/>
    <w:rsid w:val="00CD05D0"/>
    <w:rsid w:val="00CD2F06"/>
    <w:rsid w:val="00CE0EE5"/>
    <w:rsid w:val="00CE48EF"/>
    <w:rsid w:val="00CE5E39"/>
    <w:rsid w:val="00CF2876"/>
    <w:rsid w:val="00CF52CB"/>
    <w:rsid w:val="00D026FC"/>
    <w:rsid w:val="00D1157F"/>
    <w:rsid w:val="00D14AB1"/>
    <w:rsid w:val="00D2301C"/>
    <w:rsid w:val="00D31254"/>
    <w:rsid w:val="00D328C9"/>
    <w:rsid w:val="00D334E9"/>
    <w:rsid w:val="00D36B55"/>
    <w:rsid w:val="00D4038A"/>
    <w:rsid w:val="00D422DD"/>
    <w:rsid w:val="00D464F2"/>
    <w:rsid w:val="00D46E7D"/>
    <w:rsid w:val="00D50AA6"/>
    <w:rsid w:val="00D512C9"/>
    <w:rsid w:val="00D5519C"/>
    <w:rsid w:val="00D55B93"/>
    <w:rsid w:val="00D75F32"/>
    <w:rsid w:val="00D76D79"/>
    <w:rsid w:val="00D81E9B"/>
    <w:rsid w:val="00D86C95"/>
    <w:rsid w:val="00D87B67"/>
    <w:rsid w:val="00DA0C44"/>
    <w:rsid w:val="00DA53EE"/>
    <w:rsid w:val="00DB2C29"/>
    <w:rsid w:val="00DB33BD"/>
    <w:rsid w:val="00DB5971"/>
    <w:rsid w:val="00DC62B7"/>
    <w:rsid w:val="00DC7F76"/>
    <w:rsid w:val="00DD37BA"/>
    <w:rsid w:val="00DE10A6"/>
    <w:rsid w:val="00DE2876"/>
    <w:rsid w:val="00DE333E"/>
    <w:rsid w:val="00DE3702"/>
    <w:rsid w:val="00DF62F3"/>
    <w:rsid w:val="00E078FD"/>
    <w:rsid w:val="00E10FDC"/>
    <w:rsid w:val="00E11312"/>
    <w:rsid w:val="00E11FF7"/>
    <w:rsid w:val="00E15C5E"/>
    <w:rsid w:val="00E16888"/>
    <w:rsid w:val="00E21AD4"/>
    <w:rsid w:val="00E319C5"/>
    <w:rsid w:val="00E322D7"/>
    <w:rsid w:val="00E32B87"/>
    <w:rsid w:val="00E40063"/>
    <w:rsid w:val="00E50C4C"/>
    <w:rsid w:val="00E5337E"/>
    <w:rsid w:val="00E5345A"/>
    <w:rsid w:val="00E627EF"/>
    <w:rsid w:val="00E65A73"/>
    <w:rsid w:val="00E8681B"/>
    <w:rsid w:val="00E90D44"/>
    <w:rsid w:val="00E94C31"/>
    <w:rsid w:val="00E94CF4"/>
    <w:rsid w:val="00EC18E3"/>
    <w:rsid w:val="00EC2940"/>
    <w:rsid w:val="00EC6479"/>
    <w:rsid w:val="00ED131B"/>
    <w:rsid w:val="00ED2210"/>
    <w:rsid w:val="00ED434D"/>
    <w:rsid w:val="00ED5723"/>
    <w:rsid w:val="00EE0541"/>
    <w:rsid w:val="00EE3B32"/>
    <w:rsid w:val="00EF164E"/>
    <w:rsid w:val="00F2036E"/>
    <w:rsid w:val="00F2093E"/>
    <w:rsid w:val="00F2186C"/>
    <w:rsid w:val="00F30C04"/>
    <w:rsid w:val="00F32E2A"/>
    <w:rsid w:val="00F33C7E"/>
    <w:rsid w:val="00F33F94"/>
    <w:rsid w:val="00F3491A"/>
    <w:rsid w:val="00F350E9"/>
    <w:rsid w:val="00F3575E"/>
    <w:rsid w:val="00F35D23"/>
    <w:rsid w:val="00F41556"/>
    <w:rsid w:val="00F424F9"/>
    <w:rsid w:val="00F45004"/>
    <w:rsid w:val="00F47D57"/>
    <w:rsid w:val="00F528BD"/>
    <w:rsid w:val="00F534D4"/>
    <w:rsid w:val="00F615C3"/>
    <w:rsid w:val="00F61F4A"/>
    <w:rsid w:val="00F70460"/>
    <w:rsid w:val="00F71227"/>
    <w:rsid w:val="00F73002"/>
    <w:rsid w:val="00FA6954"/>
    <w:rsid w:val="00FB0271"/>
    <w:rsid w:val="00FB55E4"/>
    <w:rsid w:val="00FC32D1"/>
    <w:rsid w:val="00FC6341"/>
    <w:rsid w:val="00FC7438"/>
    <w:rsid w:val="00FD04F9"/>
    <w:rsid w:val="00FE017B"/>
    <w:rsid w:val="00FE1EE3"/>
    <w:rsid w:val="00FF2E3E"/>
    <w:rsid w:val="00FF3438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C93F78"/>
  <w15:chartTrackingRefBased/>
  <w15:docId w15:val="{CE9E4086-2332-8D4E-A302-0D8B4D63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ore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B4F"/>
    <w:pPr>
      <w:widowControl w:val="0"/>
      <w:wordWrap w:val="0"/>
      <w:autoSpaceDE w:val="0"/>
      <w:autoSpaceDN w:val="0"/>
      <w:spacing w:line="259" w:lineRule="auto"/>
      <w:jc w:val="both"/>
    </w:pPr>
    <w:rPr>
      <w:rFonts w:asciiTheme="minorHAnsi"/>
      <w:sz w:val="20"/>
      <w:szCs w:val="22"/>
      <w:lang w:eastAsia="ko-K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81B4F"/>
    <w:pPr>
      <w:keepNext/>
      <w:keepLines/>
      <w:spacing w:before="280" w:after="80" w:line="240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ko-Kore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1B4F"/>
    <w:pPr>
      <w:keepNext/>
      <w:keepLines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:lang w:eastAsia="ko-Kore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1B4F"/>
    <w:pPr>
      <w:keepNext/>
      <w:keepLines/>
      <w:spacing w:before="160" w:after="80" w:line="240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lang w:eastAsia="ko-Kore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81B4F"/>
    <w:pPr>
      <w:keepNext/>
      <w:keepLines/>
      <w:spacing w:before="80" w:after="40" w:line="240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:lang w:eastAsia="ko-Kore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81B4F"/>
    <w:pPr>
      <w:keepNext/>
      <w:keepLines/>
      <w:spacing w:before="80" w:after="40" w:line="240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:lang w:eastAsia="ko-Kore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81B4F"/>
    <w:pPr>
      <w:keepNext/>
      <w:keepLines/>
      <w:spacing w:before="80" w:after="40" w:line="240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:lang w:eastAsia="ko-Kore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81B4F"/>
    <w:pPr>
      <w:keepNext/>
      <w:keepLines/>
      <w:spacing w:before="80" w:after="40" w:line="240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:lang w:eastAsia="ko-Kore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81B4F"/>
    <w:pPr>
      <w:keepNext/>
      <w:keepLines/>
      <w:spacing w:before="80" w:after="40" w:line="240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:lang w:eastAsia="ko-Kore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81B4F"/>
    <w:pPr>
      <w:keepNext/>
      <w:keepLines/>
      <w:spacing w:before="80" w:after="40" w:line="240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:lang w:eastAsia="ko-Kore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81B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81B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81B4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81B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81B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81B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81B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81B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81B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81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ore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281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81B4F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ko-Kore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281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81B4F"/>
    <w:pPr>
      <w:spacing w:before="160" w:line="240" w:lineRule="auto"/>
      <w:jc w:val="center"/>
    </w:pPr>
    <w:rPr>
      <w:rFonts w:asciiTheme="minorEastAsia"/>
      <w:i/>
      <w:iCs/>
      <w:color w:val="404040" w:themeColor="text1" w:themeTint="BF"/>
      <w:sz w:val="22"/>
      <w:szCs w:val="24"/>
      <w:lang w:eastAsia="ko-Kore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281B4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81B4F"/>
    <w:pPr>
      <w:spacing w:line="240" w:lineRule="auto"/>
      <w:ind w:left="720"/>
      <w:contextualSpacing/>
      <w:jc w:val="left"/>
    </w:pPr>
    <w:rPr>
      <w:rFonts w:asciiTheme="minorEastAsia"/>
      <w:sz w:val="22"/>
      <w:szCs w:val="24"/>
      <w:lang w:eastAsia="ko-Kore-KR"/>
      <w14:ligatures w14:val="standardContextual"/>
    </w:rPr>
  </w:style>
  <w:style w:type="character" w:styleId="a7">
    <w:name w:val="Intense Emphasis"/>
    <w:basedOn w:val="a0"/>
    <w:uiPriority w:val="21"/>
    <w:qFormat/>
    <w:rsid w:val="00281B4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81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EastAsia"/>
      <w:i/>
      <w:iCs/>
      <w:color w:val="0F4761" w:themeColor="accent1" w:themeShade="BF"/>
      <w:sz w:val="22"/>
      <w:szCs w:val="24"/>
      <w:lang w:eastAsia="ko-Kore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281B4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81B4F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281B4F"/>
    <w:rPr>
      <w:sz w:val="18"/>
      <w:szCs w:val="18"/>
    </w:rPr>
  </w:style>
  <w:style w:type="paragraph" w:styleId="ab">
    <w:name w:val="annotation text"/>
    <w:basedOn w:val="a"/>
    <w:link w:val="Char3"/>
    <w:uiPriority w:val="99"/>
    <w:unhideWhenUsed/>
    <w:rsid w:val="00281B4F"/>
    <w:pPr>
      <w:jc w:val="left"/>
    </w:pPr>
  </w:style>
  <w:style w:type="character" w:customStyle="1" w:styleId="Char3">
    <w:name w:val="메모 텍스트 Char"/>
    <w:basedOn w:val="a0"/>
    <w:link w:val="ab"/>
    <w:uiPriority w:val="99"/>
    <w:rsid w:val="00281B4F"/>
    <w:rPr>
      <w:rFonts w:asciiTheme="minorHAnsi"/>
      <w:sz w:val="20"/>
      <w:szCs w:val="22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소현 이</dc:creator>
  <cp:keywords/>
  <dc:description/>
  <cp:lastModifiedBy>소현 이</cp:lastModifiedBy>
  <cp:revision>1</cp:revision>
  <dcterms:created xsi:type="dcterms:W3CDTF">2025-01-31T01:32:00Z</dcterms:created>
  <dcterms:modified xsi:type="dcterms:W3CDTF">2025-01-31T01:34:00Z</dcterms:modified>
</cp:coreProperties>
</file>